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55E06" w:rsidP="00555E06">
      <w:pPr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Дело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5-913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-2109</w:t>
      </w:r>
      <w:r>
        <w:rPr>
          <w:rFonts w:ascii="Times New Roman" w:eastAsia="Times New Roman" w:hAnsi="Times New Roman" w:cs="Times New Roman"/>
          <w:sz w:val="24"/>
          <w:szCs w:val="24"/>
        </w:rPr>
        <w:t>/2026</w:t>
      </w:r>
    </w:p>
    <w:p w:rsidR="00555E06" w:rsidP="00555E06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86MS0044-01-2026-003103-25</w:t>
      </w:r>
    </w:p>
    <w:p w:rsidR="00555E06" w:rsidP="00555E0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5E06" w:rsidP="00555E0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555E06" w:rsidP="00555E0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555E06" w:rsidP="00555E0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5E06" w:rsidP="0049361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г. Нижневартовск                                                                                       29 июля 2026 года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Мировой судья судебного участка </w:t>
      </w:r>
      <w:r>
        <w:rPr>
          <w:rFonts w:ascii="Times New Roman" w:eastAsia="Segoe UI Symbol" w:hAnsi="Times New Roman" w:cs="Times New Roman"/>
          <w:color w:val="000000" w:themeColor="text1"/>
          <w:sz w:val="24"/>
          <w:szCs w:val="24"/>
        </w:rPr>
        <w:t>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 Нижневартовского судебн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ого района города окружного значения Нижневартовска Ханты - Мансийского автономного округа - Югры,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рассмотрев материалы дела об административном правонарушении в отношении:</w:t>
      </w:r>
    </w:p>
    <w:p w:rsidR="00555E06" w:rsidP="00555E06">
      <w:pPr>
        <w:keepNext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E06">
        <w:rPr>
          <w:rFonts w:ascii="Times New Roman" w:hAnsi="Times New Roman" w:cs="Times New Roman"/>
          <w:color w:val="FF0000"/>
          <w:sz w:val="24"/>
          <w:szCs w:val="24"/>
        </w:rPr>
        <w:t>генерального директора ООО «Транспортная компания Азимут» Гаджиева Джанбулата Шахба</w:t>
      </w:r>
      <w:r w:rsidRPr="00555E06">
        <w:rPr>
          <w:rFonts w:ascii="Times New Roman" w:hAnsi="Times New Roman" w:cs="Times New Roman"/>
          <w:color w:val="FF0000"/>
          <w:sz w:val="24"/>
          <w:szCs w:val="24"/>
        </w:rPr>
        <w:t xml:space="preserve">новича, </w:t>
      </w:r>
      <w:r>
        <w:rPr>
          <w:rFonts w:ascii="Times New Roman" w:hAnsi="Times New Roman" w:cs="Times New Roman"/>
          <w:color w:val="FF0000"/>
          <w:sz w:val="24"/>
          <w:szCs w:val="24"/>
        </w:rPr>
        <w:t>***</w:t>
      </w:r>
      <w:r w:rsidRPr="00555E06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>
        <w:rPr>
          <w:rFonts w:ascii="Times New Roman" w:hAnsi="Times New Roman" w:cs="Times New Roman"/>
          <w:color w:val="FF0000"/>
          <w:sz w:val="24"/>
          <w:szCs w:val="24"/>
        </w:rPr>
        <w:t>***</w:t>
      </w:r>
      <w:r w:rsidRPr="00555E06">
        <w:rPr>
          <w:rFonts w:ascii="Times New Roman" w:hAnsi="Times New Roman" w:cs="Times New Roman"/>
          <w:sz w:val="24"/>
          <w:szCs w:val="24"/>
        </w:rPr>
        <w:t xml:space="preserve">, зарегистрированного и </w:t>
      </w:r>
      <w:r>
        <w:rPr>
          <w:rFonts w:ascii="Times New Roman" w:hAnsi="Times New Roman" w:cs="Times New Roman"/>
          <w:sz w:val="24"/>
          <w:szCs w:val="24"/>
        </w:rPr>
        <w:t>проживающего по адресу: ***</w:t>
      </w:r>
      <w:r w:rsidRPr="00555E06">
        <w:rPr>
          <w:rFonts w:ascii="Times New Roman" w:hAnsi="Times New Roman" w:cs="Times New Roman"/>
          <w:sz w:val="24"/>
          <w:szCs w:val="24"/>
        </w:rPr>
        <w:t xml:space="preserve">, паспорт: </w:t>
      </w:r>
      <w:r>
        <w:rPr>
          <w:rFonts w:ascii="Times New Roman" w:hAnsi="Times New Roman" w:cs="Times New Roman"/>
          <w:color w:val="FF0000"/>
          <w:sz w:val="24"/>
          <w:szCs w:val="24"/>
        </w:rPr>
        <w:t>***</w:t>
      </w:r>
      <w:r w:rsidRPr="00555E06">
        <w:rPr>
          <w:rFonts w:ascii="Times New Roman" w:hAnsi="Times New Roman" w:cs="Times New Roman"/>
          <w:color w:val="FF0000"/>
          <w:sz w:val="24"/>
          <w:szCs w:val="24"/>
        </w:rPr>
        <w:t>,</w:t>
      </w:r>
    </w:p>
    <w:p w:rsidR="00555E06" w:rsidP="00555E0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УСТАНОВИЛ:</w:t>
      </w:r>
    </w:p>
    <w:p w:rsidR="00555E06" w:rsidP="00555E06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E06">
        <w:rPr>
          <w:rFonts w:ascii="Times New Roman" w:hAnsi="Times New Roman" w:cs="Times New Roman"/>
          <w:color w:val="FF0000"/>
          <w:sz w:val="24"/>
          <w:szCs w:val="24"/>
        </w:rPr>
        <w:t>Гаджиев Д.Ш</w:t>
      </w:r>
      <w:r w:rsidRPr="00555E06">
        <w:rPr>
          <w:rFonts w:ascii="Times New Roman" w:hAnsi="Times New Roman" w:cs="Times New Roman"/>
          <w:sz w:val="24"/>
          <w:szCs w:val="24"/>
        </w:rPr>
        <w:t xml:space="preserve">., являясь </w:t>
      </w:r>
      <w:r w:rsidRPr="00555E06">
        <w:rPr>
          <w:rFonts w:ascii="Times New Roman" w:hAnsi="Times New Roman" w:cs="Times New Roman"/>
          <w:color w:val="FF0000"/>
          <w:sz w:val="24"/>
          <w:szCs w:val="24"/>
        </w:rPr>
        <w:t>генеральным директором ООО «Транспортная компания Азимут»</w:t>
      </w:r>
      <w:r w:rsidRPr="00555E06">
        <w:rPr>
          <w:rFonts w:ascii="Times New Roman" w:hAnsi="Times New Roman" w:cs="Times New Roman"/>
          <w:sz w:val="24"/>
          <w:szCs w:val="24"/>
        </w:rPr>
        <w:t xml:space="preserve">, зарегистрированного по адресу: ХМАО-Югра, г. Нижневартовск, </w:t>
      </w:r>
      <w:r w:rsidRPr="00555E06">
        <w:rPr>
          <w:rFonts w:ascii="Times New Roman" w:hAnsi="Times New Roman" w:cs="Times New Roman"/>
          <w:color w:val="FF0000"/>
          <w:sz w:val="24"/>
          <w:szCs w:val="24"/>
        </w:rPr>
        <w:t>ул. Северная, зд. 5П, стр. 32, этаж 2, офис 105</w:t>
      </w:r>
      <w:r w:rsidRPr="00555E06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 w:rsidRPr="00555E06">
        <w:rPr>
          <w:rFonts w:ascii="Times New Roman" w:hAnsi="Times New Roman" w:cs="Times New Roman"/>
          <w:sz w:val="24"/>
          <w:szCs w:val="24"/>
        </w:rPr>
        <w:t>что подтверждается выпиской из ЕГРЮЛ</w:t>
      </w:r>
      <w:r w:rsidRPr="00555E0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, </w:t>
      </w:r>
      <w:r w:rsidRPr="00555E06">
        <w:rPr>
          <w:rFonts w:ascii="Times New Roman" w:hAnsi="Times New Roman" w:cs="Times New Roman"/>
          <w:sz w:val="24"/>
          <w:szCs w:val="24"/>
        </w:rPr>
        <w:t>не представил документы по требованию о</w:t>
      </w:r>
      <w:r w:rsidRPr="00555E06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555E06"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color w:val="FF0000"/>
          <w:sz w:val="24"/>
          <w:szCs w:val="24"/>
        </w:rPr>
        <w:t>10.2025 № 7539</w:t>
      </w:r>
      <w:r w:rsidRPr="00555E06">
        <w:rPr>
          <w:rFonts w:ascii="Times New Roman" w:hAnsi="Times New Roman" w:cs="Times New Roman"/>
          <w:sz w:val="24"/>
          <w:szCs w:val="24"/>
        </w:rPr>
        <w:t>,</w:t>
      </w:r>
      <w:r w:rsidRPr="00555E06">
        <w:rPr>
          <w:rFonts w:ascii="Times New Roman" w:hAnsi="Times New Roman" w:cs="Times New Roman"/>
          <w:color w:val="000000"/>
          <w:sz w:val="24"/>
          <w:szCs w:val="24"/>
        </w:rPr>
        <w:t xml:space="preserve"> срок исполнения его в течение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555E06">
        <w:rPr>
          <w:rFonts w:ascii="Times New Roman" w:hAnsi="Times New Roman" w:cs="Times New Roman"/>
          <w:color w:val="000000"/>
          <w:sz w:val="24"/>
          <w:szCs w:val="24"/>
        </w:rPr>
        <w:t xml:space="preserve"> дней со дня получения требования, срок представления документов по требованию не позднее </w:t>
      </w:r>
      <w:r w:rsidRPr="00555E06">
        <w:rPr>
          <w:rFonts w:ascii="Times New Roman" w:hAnsi="Times New Roman" w:cs="Times New Roman"/>
          <w:color w:val="FF0000"/>
          <w:sz w:val="24"/>
          <w:szCs w:val="24"/>
        </w:rPr>
        <w:t>2</w:t>
      </w:r>
      <w:r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Pr="00555E06">
        <w:rPr>
          <w:rFonts w:ascii="Times New Roman" w:hAnsi="Times New Roman" w:cs="Times New Roman"/>
          <w:color w:val="FF0000"/>
          <w:sz w:val="24"/>
          <w:szCs w:val="24"/>
        </w:rPr>
        <w:t>.</w:t>
      </w:r>
      <w:r>
        <w:rPr>
          <w:rFonts w:ascii="Times New Roman" w:hAnsi="Times New Roman" w:cs="Times New Roman"/>
          <w:color w:val="FF0000"/>
          <w:sz w:val="24"/>
          <w:szCs w:val="24"/>
        </w:rPr>
        <w:t>11</w:t>
      </w:r>
      <w:r w:rsidRPr="00555E06">
        <w:rPr>
          <w:rFonts w:ascii="Times New Roman" w:hAnsi="Times New Roman" w:cs="Times New Roman"/>
          <w:color w:val="FF0000"/>
          <w:sz w:val="24"/>
          <w:szCs w:val="24"/>
        </w:rPr>
        <w:t>.2025</w:t>
      </w:r>
      <w:r w:rsidRPr="00555E0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555E06">
        <w:rPr>
          <w:rFonts w:ascii="Times New Roman" w:hAnsi="Times New Roman" w:cs="Times New Roman"/>
          <w:sz w:val="24"/>
          <w:szCs w:val="24"/>
        </w:rPr>
        <w:t>В результате</w:t>
      </w:r>
      <w:r>
        <w:rPr>
          <w:rFonts w:ascii="Times New Roman" w:hAnsi="Times New Roman" w:cs="Times New Roman"/>
          <w:sz w:val="24"/>
          <w:szCs w:val="24"/>
        </w:rPr>
        <w:t xml:space="preserve"> чего были нарушены требования п.3</w:t>
      </w:r>
      <w:r w:rsidRPr="00555E06">
        <w:rPr>
          <w:rFonts w:ascii="Times New Roman" w:hAnsi="Times New Roman" w:cs="Times New Roman"/>
          <w:sz w:val="24"/>
          <w:szCs w:val="24"/>
        </w:rPr>
        <w:t xml:space="preserve"> ст. 93 НК РФ.</w:t>
      </w:r>
      <w:r w:rsidRPr="00555E06">
        <w:rPr>
          <w:rFonts w:ascii="Times New Roman" w:hAnsi="Times New Roman" w:cs="Times New Roman"/>
          <w:color w:val="000000"/>
          <w:sz w:val="24"/>
          <w:szCs w:val="24"/>
        </w:rPr>
        <w:t xml:space="preserve"> Правонарушение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совершено в 00 ч. 01 мин.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</w:t>
      </w:r>
      <w:r>
        <w:rPr>
          <w:rFonts w:ascii="Times New Roman" w:hAnsi="Times New Roman" w:cs="Times New Roman"/>
          <w:color w:val="FF0000"/>
          <w:sz w:val="24"/>
          <w:szCs w:val="24"/>
        </w:rPr>
        <w:t>.11.2025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5E06" w:rsidP="00555E06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Гаджиев Д.Ш. на рассмотрение материалов дела не явился, о месте и времени рассмотрения </w:t>
      </w:r>
      <w:r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извещен надлежащим образом. </w:t>
      </w:r>
      <w:r>
        <w:rPr>
          <w:rFonts w:ascii="Times New Roman" w:hAnsi="Times New Roman" w:cs="Times New Roman"/>
          <w:sz w:val="24"/>
          <w:szCs w:val="24"/>
        </w:rPr>
        <w:t>Ходатайство об отложении судебного заседания в порядке, установленном ст. 24.4 Кодекса РФ об АП от Гаджиева Д.Ш., мировому судье</w:t>
      </w:r>
      <w:r>
        <w:rPr>
          <w:rFonts w:ascii="Times New Roman" w:hAnsi="Times New Roman" w:cs="Times New Roman"/>
          <w:sz w:val="24"/>
          <w:szCs w:val="24"/>
        </w:rPr>
        <w:t xml:space="preserve"> не поступало.</w:t>
      </w:r>
    </w:p>
    <w:p w:rsidR="00555E06" w:rsidP="00555E06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ч. 2 ст. 25.1 Кодекса РФ об АП мировой судья считает возможным рассмотреть дело в отсутствие Гаджиева Д.Ш., не просившего об отложении рассмотрения дела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исследовал материалы дела: протокол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86002614000016400001 от 20.05.2026, </w:t>
      </w:r>
      <w:r>
        <w:rPr>
          <w:rFonts w:ascii="Times New Roman" w:hAnsi="Times New Roman" w:cs="Times New Roman"/>
          <w:sz w:val="24"/>
          <w:szCs w:val="24"/>
        </w:rPr>
        <w:t>в котором изложено существо правонарушения; списки и отслеживание почтовых отправлений; уведомление МРИ ФНС России № 6 по ХМАО-Югре н</w:t>
      </w:r>
      <w:r>
        <w:rPr>
          <w:rFonts w:ascii="Times New Roman" w:hAnsi="Times New Roman" w:cs="Times New Roman"/>
          <w:sz w:val="24"/>
          <w:szCs w:val="24"/>
        </w:rPr>
        <w:t>а имя руководителя Общества о явке для составления протокола об административном правонарушении; требование от 28</w:t>
      </w:r>
      <w:r>
        <w:rPr>
          <w:rFonts w:ascii="Times New Roman" w:hAnsi="Times New Roman" w:cs="Times New Roman"/>
          <w:color w:val="FF0000"/>
          <w:sz w:val="24"/>
          <w:szCs w:val="24"/>
        </w:rPr>
        <w:t>.10.2025 № 7539</w:t>
      </w:r>
      <w:r>
        <w:rPr>
          <w:rFonts w:ascii="Times New Roman" w:hAnsi="Times New Roman" w:cs="Times New Roman"/>
          <w:sz w:val="24"/>
          <w:szCs w:val="24"/>
        </w:rPr>
        <w:t xml:space="preserve"> на имя юридического лица о предоставлении документов (информации); сведения из Единого реестра субъектов малого и среднего пред</w:t>
      </w:r>
      <w:r>
        <w:rPr>
          <w:rFonts w:ascii="Times New Roman" w:hAnsi="Times New Roman" w:cs="Times New Roman"/>
          <w:sz w:val="24"/>
          <w:szCs w:val="24"/>
        </w:rPr>
        <w:t>принимательства; выписку из ЕГРЮЛ в отношении юридического лица - приходит к следующему.</w:t>
      </w:r>
    </w:p>
    <w:p w:rsidR="00555E06" w:rsidRPr="00555E06" w:rsidP="00555E06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5E06">
        <w:rPr>
          <w:rFonts w:ascii="Times New Roman" w:hAnsi="Times New Roman" w:cs="Times New Roman"/>
          <w:sz w:val="24"/>
          <w:szCs w:val="24"/>
        </w:rPr>
        <w:t xml:space="preserve">Согласно п. 3 ст. 93 НК РФ,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555E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окументы, которые были истребованы в ходе налоговой проверки, представляются в течение 10 </w:t>
      </w:r>
      <w:hyperlink r:id="rId4" w:anchor="dst208" w:history="1">
        <w:r w:rsidRPr="00555E06">
          <w:rPr>
            <w:rStyle w:val="Hyperlink"/>
            <w:rFonts w:ascii="Times New Roman" w:hAnsi="Times New Roman" w:cs="Times New Roman"/>
            <w:color w:val="1A0DAB"/>
            <w:sz w:val="24"/>
            <w:szCs w:val="24"/>
            <w:shd w:val="clear" w:color="auto" w:fill="FFFFFF"/>
          </w:rPr>
          <w:t>дней</w:t>
        </w:r>
      </w:hyperlink>
      <w:r w:rsidRPr="00555E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(20 дней - при налоговой проверке консолидированной группы налогоплательщиков, 30 дней - при налоговой проверке иностранного лица, подлежащего постановке на учет в налоговом </w:t>
      </w:r>
      <w:r w:rsidRPr="00555E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органе в соответствии с </w:t>
      </w:r>
      <w:hyperlink r:id="rId5" w:anchor="dst4023" w:history="1">
        <w:r w:rsidRPr="00555E06">
          <w:rPr>
            <w:rStyle w:val="Hyperlink"/>
            <w:rFonts w:ascii="Times New Roman" w:hAnsi="Times New Roman" w:cs="Times New Roman"/>
            <w:color w:val="1A0DAB"/>
            <w:sz w:val="24"/>
            <w:szCs w:val="24"/>
            <w:shd w:val="clear" w:color="auto" w:fill="FFFFFF"/>
          </w:rPr>
          <w:t>пунктом 4.6 статьи 83</w:t>
        </w:r>
      </w:hyperlink>
      <w:r w:rsidRPr="00555E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настоящего Кодекса) со дня получения соответствующего требования.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Лицо, получившее т</w:t>
      </w:r>
      <w:r>
        <w:rPr>
          <w:rFonts w:ascii="Times New Roman" w:hAnsi="Times New Roman" w:cs="Times New Roman"/>
          <w:sz w:val="24"/>
          <w:szCs w:val="24"/>
        </w:rPr>
        <w:t>ребование о представлении документов (информации) в соответствии с пунктами 2 и 2.1 настоящей статьи, исполняет его в течение десяти дней со дня получения или в тот же срок уведомляет, что не располагает истребуемыми документами (информацией).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истребу</w:t>
      </w:r>
      <w:r>
        <w:rPr>
          <w:rFonts w:ascii="Times New Roman" w:hAnsi="Times New Roman" w:cs="Times New Roman"/>
          <w:sz w:val="24"/>
          <w:szCs w:val="24"/>
        </w:rPr>
        <w:t>емые документы (информация) не могут быть представлены в указанные в настоящем пункте сроки, налоговый орган при получении от лица, у которого истребованы документы (информация), уведомления о невозможности представления в установленные сроки документов (и</w:t>
      </w:r>
      <w:r>
        <w:rPr>
          <w:rFonts w:ascii="Times New Roman" w:hAnsi="Times New Roman" w:cs="Times New Roman"/>
          <w:sz w:val="24"/>
          <w:szCs w:val="24"/>
        </w:rPr>
        <w:t>нформации) и о сроках (при необходимости), в течение которых эти документы (информация) могут быть представлены, вправе продлить срок представления этих документов (информации).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 по требованию должны были быть предоставлены в течение </w:t>
      </w:r>
      <w:r w:rsidR="0049361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дней со дн</w:t>
      </w:r>
      <w:r>
        <w:rPr>
          <w:rFonts w:ascii="Times New Roman" w:hAnsi="Times New Roman" w:cs="Times New Roman"/>
          <w:sz w:val="24"/>
          <w:szCs w:val="24"/>
        </w:rPr>
        <w:t xml:space="preserve">я получения требования, со сроком предоставления документов по требованию не </w:t>
      </w:r>
      <w:r>
        <w:rPr>
          <w:rFonts w:ascii="Times New Roman" w:hAnsi="Times New Roman" w:cs="Times New Roman"/>
          <w:sz w:val="24"/>
          <w:szCs w:val="24"/>
        </w:rPr>
        <w:t xml:space="preserve">позднее </w:t>
      </w:r>
      <w:r w:rsidR="00493612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493612">
        <w:rPr>
          <w:rFonts w:ascii="Times New Roman" w:hAnsi="Times New Roman" w:cs="Times New Roman"/>
          <w:color w:val="FF0000"/>
          <w:sz w:val="24"/>
          <w:szCs w:val="24"/>
        </w:rPr>
        <w:t>11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.2025, </w:t>
      </w:r>
      <w:r>
        <w:rPr>
          <w:rFonts w:ascii="Times New Roman" w:hAnsi="Times New Roman" w:cs="Times New Roman"/>
          <w:sz w:val="24"/>
          <w:szCs w:val="24"/>
          <w:lang w:val="x-none" w:eastAsia="x-none"/>
        </w:rPr>
        <w:t>фактически документы по требованию в установленный срок не предоставлены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 исследованные доказательства в их совокупности, мировой судья приходит к вывод</w:t>
      </w:r>
      <w:r>
        <w:rPr>
          <w:rFonts w:ascii="Times New Roman" w:hAnsi="Times New Roman" w:cs="Times New Roman"/>
          <w:sz w:val="24"/>
          <w:szCs w:val="24"/>
        </w:rPr>
        <w:t xml:space="preserve">у, что </w:t>
      </w:r>
      <w:r w:rsidR="00493612">
        <w:rPr>
          <w:rFonts w:ascii="Times New Roman" w:hAnsi="Times New Roman" w:cs="Times New Roman"/>
          <w:sz w:val="24"/>
          <w:szCs w:val="24"/>
        </w:rPr>
        <w:t>Гаджиев Д.Ш.</w:t>
      </w:r>
      <w:r>
        <w:rPr>
          <w:rFonts w:ascii="Times New Roman" w:hAnsi="Times New Roman" w:cs="Times New Roman"/>
          <w:sz w:val="24"/>
          <w:szCs w:val="24"/>
        </w:rPr>
        <w:t xml:space="preserve"> совершил административное правонарушение, предусмотренное ч. 1 ст. 15.6 Кодекса РФ об АП, которая предусматривает административную ответственность за непредставление в установленный законодательством о налогах и сборах срок либо отказ о</w:t>
      </w:r>
      <w:r>
        <w:rPr>
          <w:rFonts w:ascii="Times New Roman" w:hAnsi="Times New Roman" w:cs="Times New Roman"/>
          <w:sz w:val="24"/>
          <w:szCs w:val="24"/>
        </w:rPr>
        <w:t>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виде.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</w:t>
      </w:r>
      <w:r>
        <w:rPr>
          <w:rFonts w:ascii="Times New Roman" w:hAnsi="Times New Roman" w:cs="Times New Roman"/>
          <w:sz w:val="24"/>
          <w:szCs w:val="24"/>
        </w:rPr>
        <w:t xml:space="preserve">дения о повторном совершении административного правонарушения, мировому судье не представлено. 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ч. 3 ст. 3.4 Кодекса РФ об АП в случаях, если назначение административного наказания в виде предупреждения не предусмотрено соответствующей ста</w:t>
      </w:r>
      <w:r>
        <w:rPr>
          <w:rFonts w:ascii="Times New Roman" w:hAnsi="Times New Roman" w:cs="Times New Roman"/>
          <w:sz w:val="24"/>
          <w:szCs w:val="24"/>
        </w:rPr>
        <w:t>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ч. 1 ст. 4.1.1 Кодекса РФ об АП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</w:t>
      </w:r>
      <w:r>
        <w:rPr>
          <w:rFonts w:ascii="Times New Roman" w:hAnsi="Times New Roman" w:cs="Times New Roman"/>
          <w:sz w:val="24"/>
          <w:szCs w:val="24"/>
        </w:rPr>
        <w:t>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</w:t>
      </w:r>
      <w:r>
        <w:rPr>
          <w:rFonts w:ascii="Times New Roman" w:hAnsi="Times New Roman" w:cs="Times New Roman"/>
          <w:sz w:val="24"/>
          <w:szCs w:val="24"/>
        </w:rPr>
        <w:t xml:space="preserve">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наказания мировой судья учитывает характер совершенного административного правонар</w:t>
      </w:r>
      <w:r>
        <w:rPr>
          <w:rFonts w:ascii="Times New Roman" w:hAnsi="Times New Roman" w:cs="Times New Roman"/>
          <w:sz w:val="24"/>
          <w:szCs w:val="24"/>
        </w:rPr>
        <w:t xml:space="preserve">ушения, личность виновного, отсутствие смягчающих и отягчающих административную ответственность обстоятельств, предусмотренных ст.ст. 4.2 и 4.3 Кодекса РФ об АП, а также, тот факт, что </w:t>
      </w:r>
      <w:r w:rsidR="00493612">
        <w:rPr>
          <w:rFonts w:ascii="Times New Roman" w:hAnsi="Times New Roman" w:cs="Times New Roman"/>
          <w:sz w:val="24"/>
          <w:szCs w:val="24"/>
        </w:rPr>
        <w:t>Гаджиев Д.Ш.</w:t>
      </w:r>
      <w:r>
        <w:rPr>
          <w:rFonts w:ascii="Times New Roman" w:hAnsi="Times New Roman" w:cs="Times New Roman"/>
          <w:sz w:val="24"/>
          <w:szCs w:val="24"/>
        </w:rPr>
        <w:t xml:space="preserve"> впервые совершил административное правонарушение и считает</w:t>
      </w:r>
      <w:r>
        <w:rPr>
          <w:rFonts w:ascii="Times New Roman" w:hAnsi="Times New Roman" w:cs="Times New Roman"/>
          <w:sz w:val="24"/>
          <w:szCs w:val="24"/>
        </w:rPr>
        <w:t>, возможным назначить административное наказание в виде предупреждения.</w:t>
      </w:r>
    </w:p>
    <w:p w:rsidR="00555E06" w:rsidP="00555E06">
      <w:pPr>
        <w:pStyle w:val="NoSpacing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ст.ст. 29.9, 29.10 Кодекса РФ об АП, мировой судья,</w:t>
      </w:r>
    </w:p>
    <w:p w:rsidR="00493612" w:rsidP="00555E06">
      <w:pPr>
        <w:pStyle w:val="NoSpacing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5E06" w:rsidP="00493612">
      <w:pPr>
        <w:pStyle w:val="NoSpacing"/>
        <w:ind w:right="-1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555E06" w:rsidP="00555E06">
      <w:pPr>
        <w:pStyle w:val="NoSpacing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E06">
        <w:rPr>
          <w:rFonts w:ascii="Times New Roman" w:hAnsi="Times New Roman" w:cs="Times New Roman"/>
          <w:color w:val="FF0000"/>
          <w:sz w:val="24"/>
          <w:szCs w:val="24"/>
        </w:rPr>
        <w:t>генерального директора ООО «Транспортная компания Азимут» Гаджиева Джанбулата Шахбановича</w:t>
      </w:r>
      <w:r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административного правонарушения, предусмотренного ч. 1 ст. 15.6 Кодекса РФ об АП, и назначить административное наказание в виде предупреждения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течение 10 дней со дня вручения или получ</w:t>
      </w:r>
      <w:r>
        <w:rPr>
          <w:rFonts w:ascii="Times New Roman" w:hAnsi="Times New Roman" w:cs="Times New Roman"/>
          <w:sz w:val="24"/>
          <w:szCs w:val="24"/>
        </w:rPr>
        <w:t xml:space="preserve">ения копии постановления в Нижневартовский городской суд Ханты - Мансийского автономного округа - Югры через мирового судью судебного участка № 9. </w:t>
      </w:r>
    </w:p>
    <w:p w:rsidR="00493612" w:rsidP="00555E06">
      <w:pPr>
        <w:pStyle w:val="NoSpacing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Е.В. Аксенова</w:t>
      </w:r>
    </w:p>
    <w:p w:rsidR="00555E06" w:rsidP="00555E06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Sect="00493612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4E0"/>
    <w:rsid w:val="002F3577"/>
    <w:rsid w:val="00493612"/>
    <w:rsid w:val="005254E0"/>
    <w:rsid w:val="00555E06"/>
    <w:rsid w:val="00C7400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BACD0F2-21B9-405E-B6C6-6AA7FA66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E06"/>
    <w:pPr>
      <w:spacing w:line="252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5E06"/>
    <w:pPr>
      <w:spacing w:after="0" w:line="240" w:lineRule="auto"/>
    </w:pPr>
    <w:rPr>
      <w:rFonts w:eastAsiaTheme="minorEastAsia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555E06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4936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93612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38225/14139b16d4f3091c91b334a13073c34237f8e4c4/" TargetMode="External" /><Relationship Id="rId5" Type="http://schemas.openxmlformats.org/officeDocument/2006/relationships/hyperlink" Target="https://www.consultant.ru/document/cons_doc_LAW_538225/cf14aac552765259ef6fe0a598958cd19d3b4268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